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D0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湖北省工程监理行业抵制内卷式竞争</w:t>
      </w:r>
    </w:p>
    <w:p w14:paraId="50F58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承诺书</w:t>
      </w:r>
    </w:p>
    <w:p w14:paraId="1049A9B3">
      <w:pPr>
        <w:rPr>
          <w:rFonts w:hint="eastAsia" w:ascii="仿宋" w:hAnsi="仿宋" w:eastAsia="仿宋" w:cs="仿宋"/>
          <w:sz w:val="32"/>
          <w:szCs w:val="32"/>
        </w:rPr>
      </w:pPr>
    </w:p>
    <w:p w14:paraId="391C33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为积极响应《湖北省工程监理行业反内卷式竞争倡议书》，抵制行业恶性低价内卷，维护公平有序的市场环境，坚守工程质量安全底线，推动行业高质量发展，本企业郑重作出如下承诺：</w:t>
      </w:r>
    </w:p>
    <w:p w14:paraId="5EBE17B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right="0" w:firstLine="643" w:firstLineChars="200"/>
        <w:jc w:val="left"/>
        <w:textAlignment w:val="baseline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一、抵制非理性竞争。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严格遵守法律法规及行业规范，杜绝低于成本价恶意竞标、价格倾销、商业诋毁等行为，严格执行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财政部《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关于推动解决政府采购异常低价问题的通知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》（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财库〔2026〕2号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）要求和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《湖北省建设工程监理与相关服务收费参考标准（试行）》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文件精神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，不签订“阴阳合同”，自觉维护市场秩序。</w:t>
      </w:r>
    </w:p>
    <w:p w14:paraId="49E8AA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二、坚守监理服务底线。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严格按照监理规范及合同约定，配齐项目监理人员，强化工程质量、安全生产全过程管控，绝不因成本压缩削减人员、降低服务标准、弄虚作假，切实履行监理法定职责。</w:t>
      </w:r>
    </w:p>
    <w:p w14:paraId="33ADCE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三、坚持合规诚信经营。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摒弃低价内卷短视思维，落实行业自律要求，加强内部管理与人才队伍建设，提升专业服务能力，依靠优质服务参与市场竞争，自觉接受行业协会、社会各界监督。</w:t>
      </w:r>
    </w:p>
    <w:p w14:paraId="233CF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四、共筑健康行业生态。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主动践行行业自律公约，与</w:t>
      </w:r>
      <w:r>
        <w:rPr>
          <w:rFonts w:hint="eastAsia" w:ascii="仿宋" w:hAnsi="仿宋" w:eastAsia="仿宋" w:cs="仿宋"/>
          <w:sz w:val="32"/>
          <w:szCs w:val="32"/>
        </w:rPr>
        <w:t>各方建立平等互利合作关系，履行社会责任，共同抵制无序竞争，全力维护行业声誉，助力湖北工程监理行业健康发展。</w:t>
      </w:r>
    </w:p>
    <w:p w14:paraId="2D35A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本企业自愿遵守以上承诺，若有违反，自愿接受行业自律惩戒及相关处理。</w:t>
      </w:r>
    </w:p>
    <w:p w14:paraId="36FE83E8">
      <w:pPr>
        <w:rPr>
          <w:rFonts w:hint="eastAsia" w:ascii="仿宋" w:hAnsi="仿宋" w:eastAsia="仿宋" w:cs="仿宋"/>
          <w:sz w:val="32"/>
          <w:szCs w:val="32"/>
        </w:rPr>
      </w:pPr>
    </w:p>
    <w:p w14:paraId="6E1A13E2">
      <w:pPr>
        <w:rPr>
          <w:rFonts w:hint="eastAsia" w:ascii="仿宋" w:hAnsi="仿宋" w:eastAsia="仿宋" w:cs="仿宋"/>
          <w:sz w:val="32"/>
          <w:szCs w:val="32"/>
        </w:rPr>
      </w:pPr>
    </w:p>
    <w:p w14:paraId="13016C42"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承诺单位（盖章）：</w:t>
      </w:r>
    </w:p>
    <w:p w14:paraId="41264E76"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法定代表人（签字）：</w:t>
      </w:r>
    </w:p>
    <w:p w14:paraId="469FA76D"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日期： 年 月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506D36A5"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</w:p>
    <w:p w14:paraId="3AB1AF05"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</w:p>
    <w:p w14:paraId="6A9F0735"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85947"/>
    <w:rsid w:val="1AC45552"/>
    <w:rsid w:val="20B910AD"/>
    <w:rsid w:val="250F1CF5"/>
    <w:rsid w:val="3C985947"/>
    <w:rsid w:val="47F1185F"/>
    <w:rsid w:val="4C8D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547</Words>
  <Characters>550</Characters>
  <Lines>0</Lines>
  <Paragraphs>0</Paragraphs>
  <TotalTime>7</TotalTime>
  <ScaleCrop>false</ScaleCrop>
  <LinksUpToDate>false</LinksUpToDate>
  <CharactersWithSpaces>553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2026-05-15T03:39:00Z</dcterms:created>
  <dc:creator>海的女儿</dc:creator>
  <cp:lastModifiedBy>海的女儿</cp:lastModifiedBy>
  <dcterms:modified xsi:type="dcterms:W3CDTF">2026-07-07T04:57:48Z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DCECB393646A41DE808241A91ED30232_13</vt:lpwstr>
  </property>
  <property fmtid="{D5CDD505-2E9C-101B-9397-08002B2CF9AE}" pid="4" name="KSOTemplateDocerSaveRecord">
    <vt:lpwstr>eyJoZGlkIjoiZjVjNGEzN2E1OTZkYjk1ZTNlZjg4OGE4OTA3ZDQwYzkiLCJ1c2VySWQiOiI3NTQzNjM5NTQifQ==</vt:lpwstr>
  </property>
</Properties>
</file>